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hd w:fill="ffffff" w:val="clear"/>
        <w:ind w:left="1080" w:firstLine="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Test de  evaluare intermediară pentru elevii SEI gimnaziu – CLASA VII-A</w:t>
      </w:r>
    </w:p>
    <w:p w:rsidR="00000000" w:rsidDel="00000000" w:rsidP="00000000" w:rsidRDefault="00000000" w:rsidRPr="00000000" w14:paraId="00000002">
      <w:pPr>
        <w:widowControl w:val="0"/>
        <w:shd w:fill="ffffff" w:val="clear"/>
        <w:ind w:left="1080" w:firstLine="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LIMBA ROMÂNĂ</w:t>
      </w:r>
    </w:p>
    <w:p w:rsidR="00000000" w:rsidDel="00000000" w:rsidP="00000000" w:rsidRDefault="00000000" w:rsidRPr="00000000" w14:paraId="00000003">
      <w:pPr>
        <w:widowControl w:val="0"/>
        <w:shd w:fill="ffffff" w:val="clear"/>
        <w:ind w:left="108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widowControl w:val="0"/>
        <w:shd w:fill="ffffff" w:val="clear"/>
        <w:ind w:left="1080" w:firstLine="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Anul școlar:  __2024- 2025</w:t>
      </w:r>
    </w:p>
    <w:p w:rsidR="00000000" w:rsidDel="00000000" w:rsidP="00000000" w:rsidRDefault="00000000" w:rsidRPr="00000000" w14:paraId="00000005">
      <w:pPr>
        <w:widowControl w:val="0"/>
        <w:shd w:fill="ffffff" w:val="clear"/>
        <w:ind w:left="1080" w:firstLine="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br w:type="textWrapping"/>
      </w:r>
    </w:p>
    <w:p w:rsidR="00000000" w:rsidDel="00000000" w:rsidP="00000000" w:rsidRDefault="00000000" w:rsidRPr="00000000" w14:paraId="00000006">
      <w:pPr>
        <w:spacing w:line="40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Nume şi prenume elev</w:t>
      </w:r>
      <w:r w:rsidDel="00000000" w:rsidR="00000000" w:rsidRPr="00000000">
        <w:rPr>
          <w:rFonts w:ascii="Times New Roman" w:cs="Times New Roman" w:eastAsia="Times New Roman" w:hAnsi="Times New Roman"/>
          <w:sz w:val="24"/>
          <w:szCs w:val="24"/>
          <w:rtl w:val="0"/>
        </w:rPr>
        <w:t xml:space="preserve"> _________________________________________   </w:t>
      </w:r>
    </w:p>
    <w:p w:rsidR="00000000" w:rsidDel="00000000" w:rsidP="00000000" w:rsidRDefault="00000000" w:rsidRPr="00000000" w14:paraId="00000007">
      <w:pPr>
        <w:spacing w:line="40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Școala / Localitatea </w:t>
      </w:r>
      <w:r w:rsidDel="00000000" w:rsidR="00000000" w:rsidRPr="00000000">
        <w:rPr>
          <w:rFonts w:ascii="Times New Roman" w:cs="Times New Roman" w:eastAsia="Times New Roman" w:hAnsi="Times New Roman"/>
          <w:sz w:val="24"/>
          <w:szCs w:val="24"/>
          <w:rtl w:val="0"/>
        </w:rPr>
        <w:t xml:space="preserve">_Rumpel Madelena, Sc.Gimn. Valea Moldovei ___________________________________________</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Citește cu atenție, apoi rezolvă cerințele:</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0A">
      <w:pPr>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Bastian stătea locului și nu-și dădea câtuși de puțin seama ce se întâmplase </w:t>
      </w:r>
      <w:r w:rsidDel="00000000" w:rsidR="00000000" w:rsidRPr="00000000">
        <w:rPr>
          <w:rFonts w:ascii="Times New Roman" w:cs="Times New Roman" w:eastAsia="Times New Roman" w:hAnsi="Times New Roman"/>
          <w:b w:val="1"/>
          <w:bCs w:val="1"/>
          <w:sz w:val="24"/>
          <w:szCs w:val="24"/>
          <w:rtl w:val="0"/>
        </w:rPr>
        <w:t xml:space="preserve">cu el</w:t>
      </w:r>
      <w:r w:rsidDel="00000000" w:rsidR="00000000" w:rsidRPr="00000000">
        <w:rPr>
          <w:rFonts w:ascii="Times New Roman" w:cs="Times New Roman" w:eastAsia="Times New Roman" w:hAnsi="Times New Roman"/>
          <w:sz w:val="24"/>
          <w:szCs w:val="24"/>
          <w:rtl w:val="0"/>
        </w:rPr>
        <w:t xml:space="preserve"> și de ce spusese și recunoscuse toate </w:t>
      </w:r>
      <w:r w:rsidDel="00000000" w:rsidR="00000000" w:rsidRPr="00000000">
        <w:rPr>
          <w:rFonts w:ascii="Times New Roman" w:cs="Times New Roman" w:eastAsia="Times New Roman" w:hAnsi="Times New Roman"/>
          <w:b w:val="1"/>
          <w:bCs w:val="1"/>
          <w:sz w:val="24"/>
          <w:szCs w:val="24"/>
          <w:rtl w:val="0"/>
        </w:rPr>
        <w:t xml:space="preserve">acestea</w:t>
      </w:r>
      <w:r w:rsidDel="00000000" w:rsidR="00000000" w:rsidRPr="00000000">
        <w:rPr>
          <w:rFonts w:ascii="Times New Roman" w:cs="Times New Roman" w:eastAsia="Times New Roman" w:hAnsi="Times New Roman"/>
          <w:sz w:val="24"/>
          <w:szCs w:val="24"/>
          <w:rtl w:val="0"/>
        </w:rPr>
        <w:t xml:space="preserve">. Nu putea suferi să i se pună </w:t>
      </w:r>
      <w:r w:rsidDel="00000000" w:rsidR="00000000" w:rsidRPr="00000000">
        <w:rPr>
          <w:rFonts w:ascii="Times New Roman" w:cs="Times New Roman" w:eastAsia="Times New Roman" w:hAnsi="Times New Roman"/>
          <w:b w:val="1"/>
          <w:bCs w:val="1"/>
          <w:sz w:val="24"/>
          <w:szCs w:val="24"/>
          <w:rtl w:val="0"/>
        </w:rPr>
        <w:t xml:space="preserve">atâtea</w:t>
      </w:r>
      <w:r w:rsidDel="00000000" w:rsidR="00000000" w:rsidRPr="00000000">
        <w:rPr>
          <w:rFonts w:ascii="Times New Roman" w:cs="Times New Roman" w:eastAsia="Times New Roman" w:hAnsi="Times New Roman"/>
          <w:sz w:val="24"/>
          <w:szCs w:val="24"/>
          <w:rtl w:val="0"/>
        </w:rPr>
        <w:t xml:space="preserve"> întrebări. Amintindu-și dintr-o dată că va ajunge mult prea târziu la școală, îl trecură căldurile. Da, sigur, trebuia să se grăbească, trebuia s-o ia la goană – dar rămase pe loc, acolo unde se afla, fără să se poată hotărî. Ceva îl țintuia locului, dar nu știa ce.</w:t>
      </w:r>
    </w:p>
    <w:p w:rsidR="00000000" w:rsidDel="00000000" w:rsidP="00000000" w:rsidRDefault="00000000" w:rsidRPr="00000000" w14:paraId="0000000B">
      <w:pPr>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Glasul înăbușit tot se mai auzea de dincolo, din cabinet. Era o conversație telefonică foarte lungă.</w:t>
      </w:r>
    </w:p>
    <w:p w:rsidR="00000000" w:rsidDel="00000000" w:rsidP="00000000" w:rsidRDefault="00000000" w:rsidRPr="00000000" w14:paraId="0000000C">
      <w:pPr>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Bastian își dădu seama că tot timpul se uitase fix la cartea pe care o avusese în mână domnul Koreander și care acum se găsea pe fotoliul de piele. Îi era cu neputință să-și ia ochii de la ea. Avea impresia că din ea pornea un soi de forță magnetică ce-l atrăgea irezistibil.</w:t>
      </w:r>
    </w:p>
    <w:p w:rsidR="00000000" w:rsidDel="00000000" w:rsidP="00000000" w:rsidRDefault="00000000" w:rsidRPr="00000000" w14:paraId="0000000D">
      <w:pPr>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apropie de fotoliu, întinse încet mâna,  atinse cartea – și în aceeași clipă ceva înăuntrul său făcu „țac!” – ca și cum s-ar fi închis o capcană. Bastian avea sentimentul nedeslușit că, odată cu atingerea cărții, începuse ceva irevocabil ce-și va urma cursul de-aici înainte.</w:t>
      </w:r>
    </w:p>
    <w:p w:rsidR="00000000" w:rsidDel="00000000" w:rsidP="00000000" w:rsidRDefault="00000000" w:rsidRPr="00000000" w14:paraId="0000000E">
      <w:pPr>
        <w:ind w:firstLine="708"/>
        <w:jc w:val="both"/>
        <w:rPr>
          <w:rFonts w:ascii="Times New Roman" w:cs="Times New Roman" w:eastAsia="Times New Roman" w:hAnsi="Times New Roman"/>
          <w:sz w:val="24"/>
          <w:szCs w:val="24"/>
        </w:rPr>
      </w:pPr>
      <w:bookmarkStart w:colFirst="0" w:colLast="0" w:name="_pinh8wspa6lf" w:id="0"/>
      <w:bookmarkEnd w:id="0"/>
      <w:r w:rsidDel="00000000" w:rsidR="00000000" w:rsidRPr="00000000">
        <w:rPr>
          <w:rFonts w:ascii="Times New Roman" w:cs="Times New Roman" w:eastAsia="Times New Roman" w:hAnsi="Times New Roman"/>
          <w:sz w:val="24"/>
          <w:szCs w:val="24"/>
          <w:rtl w:val="0"/>
        </w:rPr>
        <w:t xml:space="preserve">Ridică volumul și-l privi pe toate părțile. Era legat în mătase arămie și lucea când era înclinat într-o parte sau alta. Răsfoindu-l în grabă, văzu că textul era tipărit în două culori diferite. Nu părea să conțină poze, avea în schimb inițiale mari și minunat ilustrate. Uitându-se încă o dată mai bine la scoarțe, descoperi pe ele doi șerpi, unul deschis și unul închis la culoare, mușcându-și unul altuia coada și alcătuind astfel un oval. Iar în oval era scris, cu litere ciudate, întortocheate, titlul: „POVESTEA FĂRĂ SFÂRȘIT”</w:t>
      </w:r>
    </w:p>
    <w:p w:rsidR="00000000" w:rsidDel="00000000" w:rsidP="00000000" w:rsidRDefault="00000000" w:rsidRPr="00000000" w14:paraId="0000000F">
      <w:pPr>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un lucru tare misterios cu pasiunile omenești, iar în cazul copiilor totul se petrece ca și în cazul adulților. Cei copleșiți de o pasiune n-o pot explica, iar cei ce nu au trăit niciodată ceva asemănător nu pot înțelege. În cazul lui Bastian Balthasar Bux, pasiunea sa erau cărțile. Se uita țintă la titlul cărții simțind cum îl lua ba cu frig, ba cu cald. Da, asta era, la asta visase de atâtea ori și asta își dorise de când fusese cuprins de pasiunea sa: o poveste caree să nu se sfârșească niciodată! Cartea tuturor cărților!”</w:t>
      </w:r>
    </w:p>
    <w:p w:rsidR="00000000" w:rsidDel="00000000" w:rsidP="00000000" w:rsidRDefault="00000000" w:rsidRPr="00000000" w14:paraId="00000010">
      <w:pPr>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t xml:space="preserve"> </w:t>
        <w:tab/>
        <w:tab/>
        <w:t xml:space="preserve">( Michael Ende, </w:t>
      </w:r>
      <w:r w:rsidDel="00000000" w:rsidR="00000000" w:rsidRPr="00000000">
        <w:rPr>
          <w:rFonts w:ascii="Times New Roman" w:cs="Times New Roman" w:eastAsia="Times New Roman" w:hAnsi="Times New Roman"/>
          <w:i w:val="1"/>
          <w:iCs w:val="1"/>
          <w:sz w:val="24"/>
          <w:szCs w:val="24"/>
          <w:rtl w:val="0"/>
        </w:rPr>
        <w:t xml:space="preserve">Povestea fără sfârșit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1.(6p) Numește, într-un enunț,  autorul și titlul textului citat.</w:t>
      </w:r>
    </w:p>
    <w:p w:rsidR="00000000" w:rsidDel="00000000" w:rsidP="00000000" w:rsidRDefault="00000000" w:rsidRPr="00000000" w14:paraId="00000013">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2.(6p) Scrie, într-un enunț,  numele personajului principal.</w:t>
      </w:r>
    </w:p>
    <w:p w:rsidR="00000000" w:rsidDel="00000000" w:rsidP="00000000" w:rsidRDefault="00000000" w:rsidRPr="00000000" w14:paraId="00000014">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3.(6p) Menționează, într-un enunț,  care este pasiunea băiatului.</w:t>
      </w:r>
    </w:p>
    <w:p w:rsidR="00000000" w:rsidDel="00000000" w:rsidP="00000000" w:rsidRDefault="00000000" w:rsidRPr="00000000" w14:paraId="00000015">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4.(6p) Transcrie o structură descriptivă, alcătuită din minimum trei enunțuri.</w:t>
      </w:r>
    </w:p>
    <w:p w:rsidR="00000000" w:rsidDel="00000000" w:rsidP="00000000" w:rsidRDefault="00000000" w:rsidRPr="00000000" w14:paraId="00000016">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5.(6p) Explică formarea cuvintelor: recunoscuse, nedeslușit, de la.</w:t>
      </w:r>
    </w:p>
    <w:p w:rsidR="00000000" w:rsidDel="00000000" w:rsidP="00000000" w:rsidRDefault="00000000" w:rsidRPr="00000000" w14:paraId="00000017">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6.(6p) Scrie câte un sinonim, potrivit înțelesului din text, pentru cuvintele: se întâmplase, nedeslușit, misterios.</w:t>
      </w:r>
    </w:p>
    <w:p w:rsidR="00000000" w:rsidDel="00000000" w:rsidP="00000000" w:rsidRDefault="00000000" w:rsidRPr="00000000" w14:paraId="00000018">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7.(6p) Transcrie două verbe la timpuri diferite din fragmentul citat.</w:t>
      </w:r>
    </w:p>
    <w:p w:rsidR="00000000" w:rsidDel="00000000" w:rsidP="00000000" w:rsidRDefault="00000000" w:rsidRPr="00000000" w14:paraId="00000019">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8.(6p) Transcrie un enunț complex alcătuit numai din propoziții aflate în raport de coordonare.</w:t>
      </w:r>
    </w:p>
    <w:p w:rsidR="00000000" w:rsidDel="00000000" w:rsidP="00000000" w:rsidRDefault="00000000" w:rsidRPr="00000000" w14:paraId="0000001A">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9.(6p) Precizează valoarea morfologică funcția sintactică a următoarelor cuvinte scrise îngroșat în text: cu el, acestea, atâtea.</w:t>
      </w:r>
    </w:p>
    <w:p w:rsidR="00000000" w:rsidDel="00000000" w:rsidP="00000000" w:rsidRDefault="00000000" w:rsidRPr="00000000" w14:paraId="0000001B">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10.(6p) Alcătuiește un enunț cu o altă valoare morfologică, diferită de text, a cuvântului „încet”, pe care o vei preciza la finalul enunțului.</w:t>
      </w:r>
    </w:p>
    <w:p w:rsidR="00000000" w:rsidDel="00000000" w:rsidP="00000000" w:rsidRDefault="00000000" w:rsidRPr="00000000" w14:paraId="0000001C">
      <w:pPr>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11.(30p) Redactează o compunere de minimum 200 de cuvinte, în care povestești cum te-ai întâlnit cu o carte preferată, incluzând  o secvență descriptivă și una în care îți exprimi emoțiile.</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Vei primi 20 p pentru conținutul compunerii și 10 p pentru redactare (scriere corectă, așezare în pagină, exprimare clară)</w:t>
      </w:r>
    </w:p>
    <w:p w:rsidR="00000000" w:rsidDel="00000000" w:rsidP="00000000" w:rsidRDefault="00000000" w:rsidRPr="00000000" w14:paraId="0000001F">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Din oficiu: 10 p</w:t>
      </w:r>
    </w:p>
    <w:p w:rsidR="00000000" w:rsidDel="00000000" w:rsidP="00000000" w:rsidRDefault="00000000" w:rsidRPr="00000000" w14:paraId="0000002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bookmarkStart w:colFirst="0" w:colLast="0" w:name="_bk210rbs8hto" w:id="1"/>
      <w:bookmarkEnd w:id="1"/>
      <w:r w:rsidDel="00000000" w:rsidR="00000000" w:rsidRPr="00000000">
        <w:rPr>
          <w:rtl w:val="0"/>
        </w:rPr>
      </w:r>
    </w:p>
    <w:sectPr>
      <w:headerReference r:id="rId6" w:type="default"/>
      <w:footerReference r:id="rId7" w:type="default"/>
      <w:pgSz w:h="16838" w:w="11906" w:orient="portrait"/>
      <w:pgMar w:bottom="2694" w:top="2301" w:left="851" w:right="1417" w:header="36" w:footer="181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Verdana"/>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ind w:left="-567" w:right="-993" w:firstLine="0"/>
      <w:jc w:val="center"/>
      <w:rPr>
        <w:rFonts w:ascii="Arial" w:cs="Arial" w:eastAsia="Arial" w:hAnsi="Arial"/>
        <w:i w:val="1"/>
        <w:iCs w:val="1"/>
        <w:color w:val="231f20"/>
        <w:sz w:val="16"/>
        <w:szCs w:val="16"/>
      </w:rPr>
    </w:pPr>
    <w:r w:rsidDel="00000000" w:rsidR="00000000" w:rsidRPr="00000000">
      <w:rPr>
        <w:rFonts w:ascii="Arial" w:cs="Arial" w:eastAsia="Arial" w:hAnsi="Arial"/>
        <w:b w:val="1"/>
        <w:bCs w:val="1"/>
        <w:color w:val="000000"/>
        <w:sz w:val="16"/>
        <w:szCs w:val="16"/>
        <w:rtl w:val="0"/>
      </w:rPr>
      <w:t xml:space="preserve">Fundația Roma Education Fund Romania</w:t>
    </w:r>
    <w:r w:rsidDel="00000000" w:rsidR="00000000" w:rsidRPr="00000000">
      <w:rPr>
        <w:rFonts w:ascii="Arial" w:cs="Arial" w:eastAsia="Arial" w:hAnsi="Arial"/>
        <w:color w:val="000000"/>
        <w:sz w:val="16"/>
        <w:szCs w:val="16"/>
        <w:rtl w:val="0"/>
      </w:rPr>
      <w:t xml:space="preserve"> | 021 2000 600 | 021 312 50 49 | </w:t>
    </w:r>
    <w:hyperlink r:id="rId1">
      <w:r w:rsidDel="00000000" w:rsidR="00000000" w:rsidRPr="00000000">
        <w:rPr>
          <w:rFonts w:ascii="Arial" w:cs="Arial" w:eastAsia="Arial" w:hAnsi="Arial"/>
          <w:color w:val="0070c0"/>
          <w:sz w:val="16"/>
          <w:szCs w:val="16"/>
          <w:u w:val="single"/>
          <w:rtl w:val="0"/>
        </w:rPr>
        <w:t xml:space="preserve">office@romaeducationfund.ro</w:t>
      </w:r>
    </w:hyperlink>
    <w:r w:rsidDel="00000000" w:rsidR="00000000" w:rsidRPr="00000000">
      <w:rPr>
        <w:rFonts w:ascii="Arial" w:cs="Arial" w:eastAsia="Arial" w:hAnsi="Arial"/>
        <w:color w:val="000000"/>
        <w:sz w:val="16"/>
        <w:szCs w:val="16"/>
        <w:rtl w:val="0"/>
      </w:rPr>
      <w:t xml:space="preserve"> | </w:t>
    </w:r>
    <w:hyperlink r:id="rId2">
      <w:r w:rsidDel="00000000" w:rsidR="00000000" w:rsidRPr="00000000">
        <w:rPr>
          <w:rFonts w:ascii="Arial" w:cs="Arial" w:eastAsia="Arial" w:hAnsi="Arial"/>
          <w:color w:val="0070c0"/>
          <w:sz w:val="16"/>
          <w:szCs w:val="16"/>
          <w:u w:val="single"/>
          <w:rtl w:val="0"/>
        </w:rPr>
        <w:t xml:space="preserve">www.romaeducationfund.ro</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-233044</wp:posOffset>
          </wp:positionH>
          <wp:positionV relativeFrom="paragraph">
            <wp:posOffset>-93344</wp:posOffset>
          </wp:positionV>
          <wp:extent cx="1514475" cy="1514475"/>
          <wp:effectExtent b="0" l="0" r="0" t="0"/>
          <wp:wrapSquare wrapText="bothSides" distB="0" distT="0" distL="114300" distR="114300"/>
          <wp:docPr id="5" name="image5.png"/>
          <a:graphic>
            <a:graphicData uri="http://schemas.openxmlformats.org/drawingml/2006/picture">
              <pic:pic>
                <pic:nvPicPr>
                  <pic:cNvPr id="0" name="image5.png"/>
                  <pic:cNvPicPr preferRelativeResize="0"/>
                </pic:nvPicPr>
                <pic:blipFill>
                  <a:blip r:embed="rId3"/>
                  <a:srcRect b="0" l="0" r="0" t="0"/>
                  <a:stretch>
                    <a:fillRect/>
                  </a:stretch>
                </pic:blipFill>
                <pic:spPr>
                  <a:xfrm>
                    <a:off x="0" y="0"/>
                    <a:ext cx="1514475" cy="1514475"/>
                  </a:xfrm>
                  <a:prstGeom prst="rect"/>
                  <a:ln/>
                </pic:spPr>
              </pic:pic>
            </a:graphicData>
          </a:graphic>
        </wp:anchor>
      </w:drawing>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ab/>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1339850</wp:posOffset>
              </wp:positionH>
              <wp:positionV relativeFrom="paragraph">
                <wp:posOffset>375285</wp:posOffset>
              </wp:positionV>
              <wp:extent cx="4858385" cy="434340"/>
              <wp:effectExtent b="22860" l="0" r="18415" t="0"/>
              <wp:wrapSquare wrapText="bothSides" distB="0" distT="0" distL="114300" distR="114300"/>
              <wp:docPr id="1" name=""/>
              <a:graphic>
                <a:graphicData uri="http://schemas.microsoft.com/office/word/2010/wordprocessingShape">
                  <wps:wsp>
                    <wps:cNvSpPr txBox="1">
                      <a:spLocks noChangeArrowheads="1"/>
                    </wps:cNvSpPr>
                    <wps:spPr bwMode="auto">
                      <a:xfrm>
                        <a:off x="0" y="0"/>
                        <a:ext cx="4858385" cy="434340"/>
                      </a:xfrm>
                      <a:prstGeom prst="rect">
                        <a:avLst/>
                      </a:prstGeom>
                      <a:solidFill>
                        <a:srgbClr val="FFFFFF"/>
                      </a:solidFill>
                      <a:ln w="9525">
                        <a:solidFill>
                          <a:srgbClr val="FFFFFF"/>
                        </a:solidFill>
                        <a:miter lim="800000"/>
                        <a:headEnd/>
                        <a:tailEnd/>
                      </a:ln>
                    </wps:spPr>
                    <wps:txbx>
                      <w:txbxContent>
                        <w:p w:rsidR="009A3A9B" w:rsidDel="00000000" w:rsidP="00B653F6" w:rsidRDefault="009A3A9B" w:rsidRPr="00B653F6" w14:paraId="6087DC46" w14:textId="3109E02C">
                          <w:pPr>
                            <w:spacing w:line="0" w:lineRule="atLeast"/>
                            <w:ind w:right="28"/>
                            <w:jc w:val="both"/>
                            <w:rPr>
                              <w:rFonts w:ascii="Arial" w:eastAsia="Trebuchet MS" w:hAnsi="Arial"/>
                              <w:color w:val="231f20"/>
                              <w:sz w:val="16"/>
                              <w:szCs w:val="16"/>
                            </w:rPr>
                          </w:pPr>
                          <w:r w:rsidDel="00000000" w:rsidR="00000000" w:rsidRPr="00B653F6">
                            <w:rPr>
                              <w:rFonts w:ascii="Arial" w:hAnsi="Arial"/>
                              <w:color w:val="231f20"/>
                              <w:sz w:val="16"/>
                              <w:szCs w:val="16"/>
                            </w:rPr>
                            <w:t>Proiectul</w:t>
                          </w:r>
                          <w:r w:rsidDel="00000000" w:rsidR="00000000" w:rsidRPr="00B653F6">
                            <w:rPr>
                              <w:rFonts w:ascii="Arial" w:eastAsia="Trebuchet MS" w:hAnsi="Arial"/>
                              <w:color w:val="231f20"/>
                              <w:sz w:val="16"/>
                              <w:szCs w:val="16"/>
                            </w:rPr>
                            <w:t xml:space="preserve"> </w:t>
                          </w:r>
                          <w:r w:rsidDel="00000000" w:rsidR="00000000" w:rsidRPr="004524AE">
                            <w:rPr>
                              <w:rFonts w:ascii="Arial" w:eastAsia="Trebuchet MS" w:hAnsi="Arial"/>
                              <w:color w:val="231f20"/>
                              <w:sz w:val="16"/>
                              <w:szCs w:val="16"/>
                            </w:rPr>
                            <w:t>„CONECTAT la educatie - abordare integrata pentru copiii ai caror parinti sunt plecati la munca in strainatate”</w:t>
                          </w:r>
                          <w:r w:rsidDel="00000000" w:rsidR="00000000" w:rsidRPr="00B653F6">
                            <w:rPr>
                              <w:rFonts w:ascii="Arial" w:eastAsia="Trebuchet MS" w:hAnsi="Arial"/>
                              <w:color w:val="231f20"/>
                              <w:sz w:val="16"/>
                              <w:szCs w:val="16"/>
                            </w:rPr>
                            <w:t xml:space="preserve">, </w:t>
                          </w:r>
                          <w:r w:rsidDel="00000000" w:rsidR="00000000" w:rsidRPr="00000000">
                            <w:rPr>
                              <w:rFonts w:ascii="Arial" w:hAnsi="Arial"/>
                              <w:color w:val="231f20"/>
                              <w:sz w:val="16"/>
                              <w:szCs w:val="16"/>
                            </w:rPr>
                            <w:t>cod MySmis 2014</w:t>
                          </w:r>
                          <w:r w:rsidDel="00000000" w:rsidR="00000000" w:rsidRPr="00000000">
                            <w:rPr>
                              <w:rFonts w:ascii="Arial" w:eastAsia="Trebuchet MS" w:hAnsi="Arial"/>
                              <w:color w:val="231f20"/>
                              <w:sz w:val="16"/>
                              <w:szCs w:val="16"/>
                            </w:rPr>
                            <w:t>: 138823,</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este</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cofinanțat</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din</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Fondul</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Social</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European</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prin</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Programul</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Operațional</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Capital</w:t>
                          </w:r>
                          <w:r w:rsidDel="00000000" w:rsidR="00000000" w:rsidRPr="00B653F6">
                            <w:rPr>
                              <w:rFonts w:ascii="Arial" w:eastAsia="Trebuchet MS" w:hAnsi="Arial"/>
                              <w:color w:val="231f20"/>
                              <w:sz w:val="16"/>
                              <w:szCs w:val="16"/>
                            </w:rPr>
                            <w:t xml:space="preserve"> </w:t>
                          </w:r>
                          <w:r w:rsidDel="00000000" w:rsidR="00000000" w:rsidRPr="00B653F6">
                            <w:rPr>
                              <w:rFonts w:ascii="Arial" w:hAnsi="Arial"/>
                              <w:color w:val="231f20"/>
                              <w:sz w:val="16"/>
                              <w:szCs w:val="16"/>
                            </w:rPr>
                            <w:t>Uman</w:t>
                          </w:r>
                          <w:r w:rsidDel="00000000" w:rsidR="00000000" w:rsidRPr="00B653F6">
                            <w:rPr>
                              <w:rFonts w:ascii="Arial" w:eastAsia="Trebuchet MS" w:hAnsi="Arial"/>
                              <w:color w:val="231f20"/>
                              <w:sz w:val="16"/>
                              <w:szCs w:val="16"/>
                            </w:rPr>
                            <w:t xml:space="preserve">. </w:t>
                          </w:r>
                        </w:p>
                      </w:txbxContent>
                    </wps:txbx>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1339850</wp:posOffset>
              </wp:positionH>
              <wp:positionV relativeFrom="paragraph">
                <wp:posOffset>375285</wp:posOffset>
              </wp:positionV>
              <wp:extent cx="4876800" cy="457200"/>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4"/>
                      <a:srcRect b="0" l="0" r="0" t="0"/>
                      <a:stretch>
                        <a:fillRect/>
                      </a:stretch>
                    </pic:blipFill>
                    <pic:spPr>
                      <a:xfrm>
                        <a:off x="0" y="0"/>
                        <a:ext cx="4876800" cy="45720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-115569</wp:posOffset>
          </wp:positionH>
          <wp:positionV relativeFrom="paragraph">
            <wp:posOffset>461645</wp:posOffset>
          </wp:positionV>
          <wp:extent cx="861695" cy="685165"/>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61695" cy="68516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5207635</wp:posOffset>
          </wp:positionH>
          <wp:positionV relativeFrom="paragraph">
            <wp:posOffset>447040</wp:posOffset>
          </wp:positionV>
          <wp:extent cx="671195" cy="638810"/>
          <wp:effectExtent b="0" l="0" r="0" t="0"/>
          <wp:wrapSquare wrapText="bothSides" distB="0" distT="0" distL="114300" distR="114300"/>
          <wp:docPr id="3"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671195" cy="6388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2747010</wp:posOffset>
          </wp:positionH>
          <wp:positionV relativeFrom="paragraph">
            <wp:posOffset>462280</wp:posOffset>
          </wp:positionV>
          <wp:extent cx="626110" cy="626110"/>
          <wp:effectExtent b="0" l="0" r="0" t="0"/>
          <wp:wrapSquare wrapText="bothSides" distB="0" distT="0" distL="114300" distR="114300"/>
          <wp:docPr id="4" name="image4.png"/>
          <a:graphic>
            <a:graphicData uri="http://schemas.openxmlformats.org/drawingml/2006/picture">
              <pic:pic>
                <pic:nvPicPr>
                  <pic:cNvPr id="0" name="image4.png"/>
                  <pic:cNvPicPr preferRelativeResize="0"/>
                </pic:nvPicPr>
                <pic:blipFill>
                  <a:blip r:embed="rId3"/>
                  <a:srcRect b="0" l="0" r="0" t="0"/>
                  <a:stretch>
                    <a:fillRect/>
                  </a:stretch>
                </pic:blipFill>
                <pic:spPr>
                  <a:xfrm>
                    <a:off x="0" y="0"/>
                    <a:ext cx="626110" cy="62611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d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ind w:firstLine="720"/>
      <w:jc w:val="center"/>
    </w:pPr>
    <w:rPr>
      <w:rFonts w:ascii="Times New Roman" w:cs="Times New Roman" w:eastAsia="Times New Roman" w:hAnsi="Times New Roman"/>
      <w:b w:val="1"/>
      <w:bCs w:val="1"/>
      <w:sz w:val="28"/>
      <w:szCs w:val="28"/>
      <w:u w:val="single"/>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jc w:val="center"/>
    </w:pPr>
    <w:rPr>
      <w:rFonts w:ascii="Verdana" w:cs="Verdana" w:eastAsia="Verdana" w:hAnsi="Verdana"/>
      <w:sz w:val="28"/>
      <w:szCs w:val="2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office@romaeducationfund.ro" TargetMode="External"/><Relationship Id="rId2" Type="http://schemas.openxmlformats.org/officeDocument/2006/relationships/hyperlink" Target="http://www.romaeducationfund.ro" TargetMode="External"/><Relationship Id="rId3" Type="http://schemas.openxmlformats.org/officeDocument/2006/relationships/image" Target="media/image5.png"/><Relationship Id="rId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